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4" w:rsidRPr="00505734" w:rsidRDefault="00C03794" w:rsidP="005057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 w:rsidRPr="0050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94" w:rsidRPr="00505734" w:rsidRDefault="00C03794" w:rsidP="00505734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C03794" w:rsidRPr="00505734" w:rsidRDefault="00C03794" w:rsidP="00505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>от 31 августа 2015 года                                   № 34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5734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C03794" w:rsidRDefault="00C03794" w:rsidP="00505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94" w:rsidRPr="00505734" w:rsidRDefault="00C03794" w:rsidP="00505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</w:p>
    <w:p w:rsidR="00C03794" w:rsidRPr="00505734" w:rsidRDefault="00C03794" w:rsidP="00505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C03794" w:rsidRPr="00505734" w:rsidRDefault="00C03794" w:rsidP="00505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на</w:t>
      </w:r>
    </w:p>
    <w:p w:rsidR="00C03794" w:rsidRPr="00505734" w:rsidRDefault="00C03794" w:rsidP="00505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>2015-2019 годы»</w:t>
      </w:r>
    </w:p>
    <w:p w:rsidR="00C03794" w:rsidRPr="00505734" w:rsidRDefault="00C03794" w:rsidP="00505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79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>В соответствии со статьей 179.3 Бюджетного кодекса Российской Федерации,  на основании решения бюджетной комиссии Администрации муниципального образования «Нукутский район»  от 11.12.2013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7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05734">
        <w:rPr>
          <w:rFonts w:ascii="Times New Roman" w:hAnsi="Times New Roman" w:cs="Times New Roman"/>
          <w:sz w:val="24"/>
          <w:szCs w:val="24"/>
        </w:rPr>
        <w:t>, утвержденного п.4 Постановления Администрации муниципального образования «Нукутский район» от 22 октября 2013 года № 522  « Об утверждении Порядка разработки и реализации муниципальных программ муниципального образования «Нукутский район», руководствуясь  статьей 35 Устава муниципального образования «Нукутский район», Администрация</w:t>
      </w:r>
    </w:p>
    <w:p w:rsidR="00C03794" w:rsidRPr="0050573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Default="00C03794" w:rsidP="0050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03794" w:rsidRPr="00505734" w:rsidRDefault="00C03794" w:rsidP="0050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94" w:rsidRPr="00505734" w:rsidRDefault="00C03794" w:rsidP="005057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Внести изменения в муниципальную программу «Управление муниципальными финансами муниципального образования «Нукутский район» на 2015 – 2019 годы»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1.1.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риложение №1 к постановлению Администрации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«Нукутский район» от 27.10.2014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ода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№ 609: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паспорте программы в строке 11 графе 2 цифры «56238,7» заменить  цифрами «56243,7»,  цифры «11486,5» заменить  цифрами «11491,5»,  в пункте 6 в абзаце 1 цифры «56238,7» заменить  цифрами «56243,7»,  цифры «11486,45» заменить  цифрами «11491,5».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1.2.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риложение № 3 к Программе: </w:t>
      </w:r>
    </w:p>
    <w:p w:rsidR="00C0379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паспорте в строке 8 графе 2 цифры «30744,1» заменить  цифрами «30749,1» , цифры «6371,7» заменить  цифрами «6376,7»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пункте 6 в абзаце 1 цифры «30744,1» заменить цифрами «30749,1», цифры «6371,7» заменить  цифрами «6376,7».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1.3.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4 к Программе: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Нукутского района на 2015-2019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г.»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7  цифры «3074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4,1» заменить цифрами «30749,1»;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8  цифры «6371,7» заменить  цифрами «6376,7».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.4.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5 к Программе: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Нукутского района на 2015-2019 г.»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3  цифры «30744,1» заменить цифрами «30749,1»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4  цифры « 6371,7» заменить  цифрами «6376,7».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1.5.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6 к Программе: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Нукутского района на 2015-2019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г.»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2 графе 4  цифры «30744,1» заменить цифрами «30749,1»,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2 графе 5 цифры «6371,7» заменить  цифрами «6376,7».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1.6.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8 к Программе: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в разделе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Нукутского района на 2015-2019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г.»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3,7,15  цифры «6371,7» заменить  цифрами «6376,7»,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2 графе 3,7,15  цифры «6371,7» заменить  цифрами «6376,7».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1.7.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9 к Программе: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Нукутского района на 2015-2019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г.» 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3,9  цифры «6371,7» заменить  цифрами «6376,7».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3794" w:rsidRPr="00505734" w:rsidRDefault="00C03794" w:rsidP="005057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3794" w:rsidRPr="00505734" w:rsidRDefault="00C03794" w:rsidP="005057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0573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C03794" w:rsidRPr="00505734" w:rsidRDefault="00C03794" w:rsidP="00505734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379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 xml:space="preserve"> Мэр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5734">
        <w:rPr>
          <w:rFonts w:ascii="Times New Roman" w:hAnsi="Times New Roman" w:cs="Times New Roman"/>
          <w:sz w:val="24"/>
          <w:szCs w:val="24"/>
        </w:rPr>
        <w:t xml:space="preserve">                                           С.Г.Гомбоев</w:t>
      </w:r>
    </w:p>
    <w:p w:rsidR="00C03794" w:rsidRPr="00505734" w:rsidRDefault="00C03794" w:rsidP="005057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794" w:rsidRPr="00505734" w:rsidRDefault="00C03794" w:rsidP="00505734">
      <w:pPr>
        <w:spacing w:after="0" w:line="240" w:lineRule="auto"/>
        <w:rPr>
          <w:rFonts w:cs="Times New Roman"/>
          <w:sz w:val="24"/>
          <w:szCs w:val="24"/>
        </w:rPr>
      </w:pPr>
    </w:p>
    <w:sectPr w:rsidR="00C03794" w:rsidRPr="00505734" w:rsidSect="00FB1728">
      <w:pgSz w:w="11907" w:h="16840"/>
      <w:pgMar w:top="278" w:right="567" w:bottom="107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3543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9E"/>
    <w:rsid w:val="000517B4"/>
    <w:rsid w:val="000F2D0A"/>
    <w:rsid w:val="00236BB0"/>
    <w:rsid w:val="00270BC5"/>
    <w:rsid w:val="00280574"/>
    <w:rsid w:val="003D57E3"/>
    <w:rsid w:val="00505734"/>
    <w:rsid w:val="0051415E"/>
    <w:rsid w:val="006C019E"/>
    <w:rsid w:val="00774F76"/>
    <w:rsid w:val="00780DAC"/>
    <w:rsid w:val="00874403"/>
    <w:rsid w:val="0093042C"/>
    <w:rsid w:val="0099423F"/>
    <w:rsid w:val="009C7BBA"/>
    <w:rsid w:val="00AC43C3"/>
    <w:rsid w:val="00AF720D"/>
    <w:rsid w:val="00BB149E"/>
    <w:rsid w:val="00BC28FA"/>
    <w:rsid w:val="00C03794"/>
    <w:rsid w:val="00C14231"/>
    <w:rsid w:val="00E72E59"/>
    <w:rsid w:val="00E91958"/>
    <w:rsid w:val="00F4762F"/>
    <w:rsid w:val="00F80653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9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019E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6C0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598</Words>
  <Characters>3414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Коля</cp:lastModifiedBy>
  <cp:revision>10</cp:revision>
  <cp:lastPrinted>2015-09-09T03:06:00Z</cp:lastPrinted>
  <dcterms:created xsi:type="dcterms:W3CDTF">2015-08-31T04:07:00Z</dcterms:created>
  <dcterms:modified xsi:type="dcterms:W3CDTF">2015-09-09T03:09:00Z</dcterms:modified>
</cp:coreProperties>
</file>